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8906"/>
      </w:tblGrid>
      <w:tr w:rsidR="00944212" w:rsidRPr="00944212" w14:paraId="4452FC8E" w14:textId="77777777" w:rsidTr="0055781C">
        <w:tc>
          <w:tcPr>
            <w:tcW w:w="308" w:type="dxa"/>
            <w:hideMark/>
          </w:tcPr>
          <w:p w14:paraId="0180C50A" w14:textId="77777777" w:rsidR="00944212" w:rsidRPr="00944212" w:rsidRDefault="00944212" w:rsidP="00944212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p w14:paraId="4413BD53" w14:textId="77777777" w:rsidR="00944212" w:rsidRPr="00944212" w:rsidRDefault="00944212" w:rsidP="00944212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fr-CA"/>
              </w:rPr>
            </w:pPr>
          </w:p>
        </w:tc>
      </w:tr>
      <w:tr w:rsidR="00944212" w:rsidRPr="00C2434E" w14:paraId="1EE30551" w14:textId="77777777" w:rsidTr="0055781C">
        <w:tc>
          <w:tcPr>
            <w:tcW w:w="9214" w:type="dxa"/>
            <w:gridSpan w:val="2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3EAF9BF8" w14:textId="6B9C0DA6" w:rsidR="00944212" w:rsidRPr="0055781C" w:rsidRDefault="000C001C" w:rsidP="0094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  <w:t>WATER SAMPLING FOR FECAL COLIFORMS DETERMINATION</w:t>
            </w:r>
          </w:p>
          <w:tbl>
            <w:tblPr>
              <w:tblW w:w="921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0"/>
              <w:gridCol w:w="3684"/>
            </w:tblGrid>
            <w:tr w:rsidR="00944212" w:rsidRPr="00C2434E" w14:paraId="5B7AC77C" w14:textId="77777777" w:rsidTr="00562B1C">
              <w:trPr>
                <w:tblCellSpacing w:w="0" w:type="dxa"/>
              </w:trPr>
              <w:tc>
                <w:tcPr>
                  <w:tcW w:w="3001" w:type="pct"/>
                  <w:hideMark/>
                </w:tcPr>
                <w:p w14:paraId="71FF3E66" w14:textId="77777777" w:rsidR="00944212" w:rsidRPr="0055781C" w:rsidRDefault="00944212" w:rsidP="00944212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CA" w:eastAsia="fr-CA"/>
                    </w:rPr>
                  </w:pPr>
                </w:p>
              </w:tc>
              <w:tc>
                <w:tcPr>
                  <w:tcW w:w="1999" w:type="pct"/>
                  <w:hideMark/>
                </w:tcPr>
                <w:p w14:paraId="6809CFEE" w14:textId="0A3829B8" w:rsidR="00944212" w:rsidRPr="0055781C" w:rsidRDefault="00944212" w:rsidP="0094421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CA" w:eastAsia="fr-CA"/>
                    </w:rPr>
                  </w:pPr>
                </w:p>
              </w:tc>
            </w:tr>
          </w:tbl>
          <w:p w14:paraId="1043BAB7" w14:textId="196F65E8" w:rsidR="00562B1C" w:rsidRPr="0055781C" w:rsidRDefault="00860BE9" w:rsidP="0094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The custody page m</w:t>
            </w:r>
            <w:r w:rsidR="00944212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ust contain sampling date, time sampled, and sample source. This is needed to determine whether or not samples are within hold times and analysis procedure. If </w:t>
            </w:r>
            <w:r w:rsid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you are </w:t>
            </w:r>
            <w:r w:rsidR="00944212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looking for Total </w:t>
            </w:r>
            <w:proofErr w:type="gramStart"/>
            <w:r w:rsidR="00944212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coliforms</w:t>
            </w:r>
            <w:proofErr w:type="gramEnd"/>
            <w:r w:rsidR="00944212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 please inform us if y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ou would like Presence/Absence </w:t>
            </w:r>
            <w:r w:rsidR="00944212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 </w:t>
            </w:r>
          </w:p>
          <w:p w14:paraId="23A46402" w14:textId="77777777" w:rsidR="000C001C" w:rsidRPr="0055781C" w:rsidRDefault="000C001C" w:rsidP="00944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</w:pPr>
          </w:p>
          <w:p w14:paraId="115EA9B8" w14:textId="59BF86D4" w:rsidR="00562B1C" w:rsidRP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  <w:t>SAMPLE COLLECTION</w:t>
            </w:r>
          </w:p>
          <w:p w14:paraId="77A1A3E6" w14:textId="77777777" w:rsidR="00944212" w:rsidRP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br/>
              <w:t xml:space="preserve">All water samples must be taken in approved, sterile sampling containers, which our laboratory can provide upon request. Treated (municipality / distribution systems) water samples must be de-chlorinated with sodium </w:t>
            </w:r>
            <w:proofErr w:type="spellStart"/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thio</w:t>
            </w:r>
            <w:proofErr w:type="spellEnd"/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-sulfate (this is already in bottles that would be provided by our laboratory). Keep sampling bottle closed until it is to be filled.</w:t>
            </w:r>
          </w:p>
          <w:p w14:paraId="57F56409" w14:textId="77777777" w:rsidR="000C001C" w:rsidRPr="0055781C" w:rsidRDefault="000C001C" w:rsidP="00944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</w:pPr>
          </w:p>
          <w:p w14:paraId="3E7E0E84" w14:textId="77777777" w:rsid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  <w:t>DISTRIBUTION OR SINK TAP SAMPLE</w:t>
            </w:r>
          </w:p>
          <w:p w14:paraId="23FC1F57" w14:textId="77777777" w:rsidR="00585FFA" w:rsidRPr="00172E3B" w:rsidRDefault="00944212" w:rsidP="00585F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br/>
            </w:r>
            <w:r w:rsidR="00585FFA" w:rsidRPr="00172E3B">
              <w:rPr>
                <w:rFonts w:ascii="Arial" w:eastAsia="Times New Roman" w:hAnsi="Arial" w:cs="Arial"/>
                <w:color w:val="333333"/>
                <w:lang w:val="en-CA" w:eastAsia="fr-CA"/>
              </w:rPr>
              <w:t>Collect the sample from a source water outlet. Do not use a hydrant, hose, or any faucet located outside of building</w:t>
            </w:r>
          </w:p>
          <w:p w14:paraId="1A4B1909" w14:textId="77777777" w:rsidR="00585FFA" w:rsidRPr="00C159D8" w:rsidRDefault="00585FFA" w:rsidP="00585F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val="en-CA" w:eastAsia="fr-CA"/>
              </w:rPr>
            </w:pPr>
            <w:r w:rsidRPr="00C159D8">
              <w:rPr>
                <w:rFonts w:ascii="Arial" w:eastAsia="Times New Roman" w:hAnsi="Arial" w:cs="Arial"/>
                <w:color w:val="333333"/>
                <w:lang w:val="en-CA" w:eastAsia="fr-CA"/>
              </w:rPr>
              <w:t>Remove any aerators or other devices from the outlet to be sampled (These devices may be heavily contaminated and may alter the water sample result)</w:t>
            </w:r>
          </w:p>
          <w:p w14:paraId="4E0C2C3C" w14:textId="77777777" w:rsidR="00585FFA" w:rsidRPr="00C159D8" w:rsidRDefault="00585FFA" w:rsidP="00585F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val="en-CA" w:eastAsia="fr-CA"/>
              </w:rPr>
            </w:pPr>
            <w:r w:rsidRPr="00C159D8">
              <w:rPr>
                <w:rFonts w:ascii="Arial" w:eastAsia="Times New Roman" w:hAnsi="Arial" w:cs="Arial"/>
                <w:color w:val="333333"/>
                <w:lang w:val="en-CA" w:eastAsia="fr-CA"/>
              </w:rPr>
              <w:t>Do not sample from a tap that is obviously contaminated</w:t>
            </w:r>
          </w:p>
          <w:p w14:paraId="4409DBF4" w14:textId="341D72E2" w:rsidR="00585FFA" w:rsidRPr="00C159D8" w:rsidRDefault="00585FFA" w:rsidP="00585F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val="en-CA" w:eastAsia="fr-CA"/>
              </w:rPr>
            </w:pPr>
            <w:r w:rsidRPr="00C159D8">
              <w:rPr>
                <w:rFonts w:ascii="Arial" w:eastAsia="Times New Roman" w:hAnsi="Arial" w:cs="Arial"/>
                <w:color w:val="333333"/>
                <w:lang w:val="en-CA" w:eastAsia="fr-CA"/>
              </w:rPr>
              <w:t xml:space="preserve">Disinfect the end of the faucet with </w:t>
            </w:r>
            <w:r>
              <w:rPr>
                <w:rFonts w:ascii="Arial" w:eastAsia="Times New Roman" w:hAnsi="Arial" w:cs="Arial"/>
                <w:color w:val="333333"/>
                <w:lang w:val="en-CA" w:eastAsia="fr-CA"/>
              </w:rPr>
              <w:t xml:space="preserve">bleach solution, </w:t>
            </w:r>
            <w:r w:rsidRPr="00C159D8">
              <w:rPr>
                <w:rFonts w:ascii="Arial" w:eastAsia="Times New Roman" w:hAnsi="Arial" w:cs="Arial"/>
                <w:color w:val="333333"/>
                <w:lang w:val="en-CA" w:eastAsia="fr-CA"/>
              </w:rPr>
              <w:t>alcohol wipes or by flaming</w:t>
            </w:r>
          </w:p>
          <w:p w14:paraId="2780D010" w14:textId="77777777" w:rsidR="00585FFA" w:rsidRDefault="00585FFA" w:rsidP="00585F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val="en-CA" w:eastAsia="fr-CA"/>
              </w:rPr>
            </w:pPr>
            <w:r w:rsidRPr="00C159D8">
              <w:rPr>
                <w:rFonts w:ascii="Arial" w:eastAsia="Times New Roman" w:hAnsi="Arial" w:cs="Arial"/>
                <w:color w:val="333333"/>
                <w:lang w:val="en-CA" w:eastAsia="fr-CA"/>
              </w:rPr>
              <w:t>Run the cold water for at least two to three minutes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 or for a time sufficient to permit clearing the service line. 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br/>
            </w:r>
          </w:p>
          <w:p w14:paraId="68EFF8B7" w14:textId="498C540A" w:rsidR="00585FFA" w:rsidRPr="00C159D8" w:rsidRDefault="00585FFA" w:rsidP="00585F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lang w:val="en-CA" w:eastAsia="fr-CA"/>
              </w:rPr>
            </w:pPr>
            <w:r w:rsidRPr="00C159D8">
              <w:rPr>
                <w:rFonts w:ascii="Arial" w:eastAsia="Times New Roman" w:hAnsi="Arial" w:cs="Arial"/>
                <w:color w:val="333333"/>
                <w:lang w:val="en-CA" w:eastAsia="fr-CA"/>
              </w:rPr>
              <w:t>Adjust the flow of the stream to ensure that no splashing occurs</w:t>
            </w:r>
          </w:p>
          <w:p w14:paraId="656CDF40" w14:textId="272CF751" w:rsidR="000C001C" w:rsidRPr="0055781C" w:rsidRDefault="00585FFA" w:rsidP="00585F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</w:pPr>
            <w:r w:rsidRPr="00C159D8">
              <w:rPr>
                <w:rFonts w:ascii="Arial" w:eastAsia="Times New Roman" w:hAnsi="Arial" w:cs="Arial"/>
                <w:color w:val="333333"/>
                <w:lang w:val="en-CA" w:eastAsia="fr-CA"/>
              </w:rPr>
              <w:t>Use a sterile cup as your sampling container</w:t>
            </w:r>
            <w:r>
              <w:rPr>
                <w:rFonts w:ascii="Arial" w:eastAsia="Times New Roman" w:hAnsi="Arial" w:cs="Arial"/>
                <w:color w:val="333333"/>
                <w:lang w:val="en-CA" w:eastAsia="fr-CA"/>
              </w:rPr>
              <w:t>.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A minimum of 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100mL </w:t>
            </w:r>
            <w:r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of water 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is needed for </w:t>
            </w:r>
          </w:p>
          <w:p w14:paraId="614637E6" w14:textId="77777777" w:rsid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  <w:t>WELL SAMPLES</w:t>
            </w:r>
          </w:p>
          <w:p w14:paraId="6632A727" w14:textId="04FFB819" w:rsidR="00944212" w:rsidRP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br/>
              <w:t>If a sample is taken from a well fitted with a hand pump, pump water to waste for about 5 minutes before collecting sample. If the well is equipped with a mechanical pump, collect sample from a tap on the discharge. If there is no pumping machinery, collect sample directly from the well by means of a sterilized bottle fitted with a weight at the base; take care to avoid contaminating sample by any surface scum.</w:t>
            </w:r>
          </w:p>
          <w:p w14:paraId="2DC1C982" w14:textId="77777777" w:rsidR="000C001C" w:rsidRPr="0055781C" w:rsidRDefault="000C001C" w:rsidP="00944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</w:pPr>
          </w:p>
          <w:p w14:paraId="4444AB60" w14:textId="77777777" w:rsid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  <w:t>HOLD TIMES</w:t>
            </w:r>
          </w:p>
          <w:p w14:paraId="40438000" w14:textId="5DDB61D2" w:rsidR="00944212" w:rsidRP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br/>
              <w:t>Fecal coliforms must be run within 6 hours of samples collection.</w:t>
            </w:r>
          </w:p>
          <w:p w14:paraId="78924B00" w14:textId="77777777" w:rsidR="00944212" w:rsidRPr="0055781C" w:rsidRDefault="00944212" w:rsidP="00944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Total coliforms, E. coli, Fecal streptococcus, Sewage Screen, Legionella sp., and Heterotrophic Plate Count samples need to be run within 24 hours of sample collection.</w:t>
            </w:r>
          </w:p>
          <w:p w14:paraId="1F543863" w14:textId="5D5ADCD8" w:rsidR="00944212" w:rsidRPr="0055781C" w:rsidRDefault="00944212" w:rsidP="00944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If client is aware that hold times are going to be exceeded but would like analysis </w:t>
            </w:r>
            <w:r w:rsidR="000C001C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done</w:t>
            </w:r>
            <w:r w:rsidR="00896132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 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anyway, please indicate this on the Chain of Custody.</w:t>
            </w:r>
          </w:p>
          <w:p w14:paraId="7D03EB54" w14:textId="77777777" w:rsidR="00944212" w:rsidRPr="0055781C" w:rsidRDefault="00944212" w:rsidP="0094421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lastRenderedPageBreak/>
              <w:t>If hold times are exceeded results are invalid and this will be noted on reports.</w:t>
            </w:r>
          </w:p>
          <w:p w14:paraId="38C07808" w14:textId="77777777" w:rsidR="000C001C" w:rsidRP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  <w:t>TURN AROUND TIMES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br/>
            </w:r>
          </w:p>
          <w:p w14:paraId="1A67ECA7" w14:textId="01D7395E" w:rsidR="00944212" w:rsidRP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Total coliform-Presence/Absence (Colilert) results can be given in 24 hours.</w:t>
            </w:r>
          </w:p>
          <w:p w14:paraId="35E167E7" w14:textId="77777777" w:rsidR="000C001C" w:rsidRPr="0055781C" w:rsidRDefault="000C001C" w:rsidP="009442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</w:pPr>
          </w:p>
          <w:p w14:paraId="1FEE9551" w14:textId="16E90038" w:rsidR="00944212" w:rsidRPr="0055781C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fr-CA"/>
              </w:rPr>
            </w:pPr>
            <w:r w:rsidRPr="0055781C">
              <w:rPr>
                <w:rFonts w:ascii="Arial" w:eastAsia="Times New Roman" w:hAnsi="Arial" w:cs="Arial"/>
                <w:b/>
                <w:bCs/>
                <w:color w:val="000000"/>
                <w:lang w:val="en-CA" w:eastAsia="fr-CA"/>
              </w:rPr>
              <w:t>SAMPLE SHIPPING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br/>
              <w:t>All samples must be shipped cold, not frozen and should remain up right. The</w:t>
            </w:r>
            <w:r w:rsidR="00562B1C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 </w:t>
            </w:r>
            <w:r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best way to ship method of shipm</w:t>
            </w:r>
            <w:r w:rsidR="00562B1C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ent for the</w:t>
            </w:r>
            <w:r w:rsidR="000C001C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se samples is with an insulant </w:t>
            </w:r>
            <w:r w:rsidR="00562B1C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 xml:space="preserve">box with reusable cold </w:t>
            </w:r>
            <w:proofErr w:type="gramStart"/>
            <w:r w:rsidR="00562B1C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bags .</w:t>
            </w:r>
            <w:proofErr w:type="gramEnd"/>
            <w:r w:rsidR="003C0252" w:rsidRPr="0055781C">
              <w:rPr>
                <w:rFonts w:ascii="Arial" w:hAnsi="Arial" w:cs="Arial"/>
                <w:lang w:val="en-CA"/>
              </w:rPr>
              <w:t xml:space="preserve"> </w:t>
            </w:r>
            <w:r w:rsidR="003C0252" w:rsidRPr="0055781C">
              <w:rPr>
                <w:rFonts w:ascii="Arial" w:eastAsia="Times New Roman" w:hAnsi="Arial" w:cs="Arial"/>
                <w:color w:val="000000"/>
                <w:lang w:val="en-CA" w:eastAsia="fr-CA"/>
              </w:rPr>
              <w:t>Samples that are not shipped properly can become contaminated or may be rejected by the lab.</w:t>
            </w:r>
          </w:p>
        </w:tc>
      </w:tr>
    </w:tbl>
    <w:p w14:paraId="47E331C1" w14:textId="77777777" w:rsidR="00C2434E" w:rsidRDefault="00C2434E">
      <w:pPr>
        <w:rPr>
          <w:lang w:val="en-US"/>
        </w:rPr>
      </w:pPr>
      <w:bookmarkStart w:id="0" w:name="_GoBack"/>
      <w:bookmarkEnd w:id="0"/>
    </w:p>
    <w:sectPr w:rsidR="00C243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35D2F" w14:textId="77777777" w:rsidR="00CB4C1C" w:rsidRDefault="00CB4C1C" w:rsidP="00944212">
      <w:pPr>
        <w:spacing w:after="0" w:line="240" w:lineRule="auto"/>
      </w:pPr>
      <w:r>
        <w:separator/>
      </w:r>
    </w:p>
  </w:endnote>
  <w:endnote w:type="continuationSeparator" w:id="0">
    <w:p w14:paraId="3E67975B" w14:textId="77777777" w:rsidR="00CB4C1C" w:rsidRDefault="00CB4C1C" w:rsidP="0094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8C42D" w14:textId="77777777" w:rsidR="00CB4C1C" w:rsidRDefault="00CB4C1C" w:rsidP="00944212">
      <w:pPr>
        <w:spacing w:after="0" w:line="240" w:lineRule="auto"/>
      </w:pPr>
      <w:r>
        <w:separator/>
      </w:r>
    </w:p>
  </w:footnote>
  <w:footnote w:type="continuationSeparator" w:id="0">
    <w:p w14:paraId="307DAF17" w14:textId="77777777" w:rsidR="00CB4C1C" w:rsidRDefault="00CB4C1C" w:rsidP="0094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959"/>
    <w:multiLevelType w:val="multilevel"/>
    <w:tmpl w:val="21F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12"/>
    <w:rsid w:val="00090FFE"/>
    <w:rsid w:val="000C001C"/>
    <w:rsid w:val="001E3D99"/>
    <w:rsid w:val="002B01DC"/>
    <w:rsid w:val="003C0252"/>
    <w:rsid w:val="0055781C"/>
    <w:rsid w:val="00562B1C"/>
    <w:rsid w:val="00585FFA"/>
    <w:rsid w:val="005C5A9B"/>
    <w:rsid w:val="006543B3"/>
    <w:rsid w:val="006E7FE9"/>
    <w:rsid w:val="00712195"/>
    <w:rsid w:val="00723404"/>
    <w:rsid w:val="0080471F"/>
    <w:rsid w:val="00805342"/>
    <w:rsid w:val="00860BE9"/>
    <w:rsid w:val="00896132"/>
    <w:rsid w:val="00944212"/>
    <w:rsid w:val="00AC5D1C"/>
    <w:rsid w:val="00C2434E"/>
    <w:rsid w:val="00CB4C1C"/>
    <w:rsid w:val="00E90506"/>
    <w:rsid w:val="00F556CE"/>
    <w:rsid w:val="00F71B1E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785D"/>
  <w15:chartTrackingRefBased/>
  <w15:docId w15:val="{DC3A61D4-DA38-4290-91AA-179F55DE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4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Heading2">
    <w:name w:val="heading 2"/>
    <w:basedOn w:val="Normal"/>
    <w:link w:val="Heading2Char"/>
    <w:uiPriority w:val="9"/>
    <w:qFormat/>
    <w:rsid w:val="009442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2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212"/>
  </w:style>
  <w:style w:type="paragraph" w:styleId="Footer">
    <w:name w:val="footer"/>
    <w:basedOn w:val="Normal"/>
    <w:link w:val="FooterChar"/>
    <w:uiPriority w:val="99"/>
    <w:unhideWhenUsed/>
    <w:rsid w:val="009442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212"/>
  </w:style>
  <w:style w:type="character" w:customStyle="1" w:styleId="Heading1Char">
    <w:name w:val="Heading 1 Char"/>
    <w:basedOn w:val="DefaultParagraphFont"/>
    <w:link w:val="Heading1"/>
    <w:uiPriority w:val="9"/>
    <w:rsid w:val="0094421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Heading2Char">
    <w:name w:val="Heading 2 Char"/>
    <w:basedOn w:val="DefaultParagraphFont"/>
    <w:link w:val="Heading2"/>
    <w:uiPriority w:val="9"/>
    <w:rsid w:val="0094421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Hyperlink">
    <w:name w:val="Hyperlink"/>
    <w:basedOn w:val="DefaultParagraphFont"/>
    <w:uiPriority w:val="99"/>
    <w:semiHidden/>
    <w:unhideWhenUsed/>
    <w:rsid w:val="00944212"/>
    <w:rPr>
      <w:color w:val="0000FF"/>
      <w:u w:val="single"/>
    </w:rPr>
  </w:style>
  <w:style w:type="paragraph" w:customStyle="1" w:styleId="style1">
    <w:name w:val="style1"/>
    <w:basedOn w:val="Normal"/>
    <w:rsid w:val="0094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944212"/>
    <w:rPr>
      <w:b/>
      <w:bCs/>
    </w:rPr>
  </w:style>
  <w:style w:type="character" w:customStyle="1" w:styleId="style3">
    <w:name w:val="style3"/>
    <w:basedOn w:val="DefaultParagraphFont"/>
    <w:rsid w:val="00944212"/>
  </w:style>
  <w:style w:type="character" w:customStyle="1" w:styleId="ts-alignment-element">
    <w:name w:val="ts-alignment-element"/>
    <w:basedOn w:val="DefaultParagraphFont"/>
    <w:rsid w:val="003C0252"/>
  </w:style>
  <w:style w:type="character" w:customStyle="1" w:styleId="ts-alignment-element-highlighted">
    <w:name w:val="ts-alignment-element-highlighted"/>
    <w:basedOn w:val="DefaultParagraphFont"/>
    <w:rsid w:val="003C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86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0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07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256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Plante</dc:creator>
  <cp:keywords/>
  <dc:description/>
  <cp:lastModifiedBy>Micah Doulos</cp:lastModifiedBy>
  <cp:revision>2</cp:revision>
  <dcterms:created xsi:type="dcterms:W3CDTF">2019-02-04T20:58:00Z</dcterms:created>
  <dcterms:modified xsi:type="dcterms:W3CDTF">2019-02-04T20:58:00Z</dcterms:modified>
</cp:coreProperties>
</file>